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8D" w:rsidRDefault="00B06D8D" w:rsidP="00072E2F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21B7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Правила поведения во время грозы:</w:t>
      </w:r>
    </w:p>
    <w:p w:rsidR="00021B7D" w:rsidRPr="00021B7D" w:rsidRDefault="00021B7D" w:rsidP="00072E2F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06D8D" w:rsidRPr="00021B7D" w:rsidRDefault="00B06D8D" w:rsidP="00B06D8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B7D">
        <w:rPr>
          <w:rFonts w:ascii="Times New Roman" w:eastAsia="Times New Roman" w:hAnsi="Times New Roman" w:cs="Times New Roman"/>
          <w:sz w:val="32"/>
          <w:szCs w:val="32"/>
          <w:lang w:eastAsia="ru-RU"/>
        </w:rPr>
        <w:t>- молния опасна, когда вслед за вспышкой следует раскат грома. В этом случае надо закрыть в доме окна и двери, дымоходы и вентиляционные отверстия, а также выключить телевизор и другие бытовые электроприборы;</w:t>
      </w:r>
    </w:p>
    <w:p w:rsidR="00B06D8D" w:rsidRPr="00021B7D" w:rsidRDefault="00B06D8D" w:rsidP="00B06D8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B7D">
        <w:rPr>
          <w:rFonts w:ascii="Times New Roman" w:eastAsia="Times New Roman" w:hAnsi="Times New Roman" w:cs="Times New Roman"/>
          <w:sz w:val="32"/>
          <w:szCs w:val="32"/>
          <w:lang w:eastAsia="ru-RU"/>
        </w:rPr>
        <w:t>- опасно в это время разговаривать по стационарному телефону: молния иногда попадает в натянутые между столбами провода. Лучше всего мобильный телефон выключить;</w:t>
      </w:r>
    </w:p>
    <w:p w:rsidR="00B06D8D" w:rsidRPr="00021B7D" w:rsidRDefault="00B06D8D" w:rsidP="00B06D8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B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опасно подходить к электропроводке, молниеотводу, водостокам с крыш, антеннам, стоять рядом с окном. Вода, как нам </w:t>
      </w:r>
      <w:proofErr w:type="gramStart"/>
      <w:r w:rsidRPr="00021B7D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известно</w:t>
      </w:r>
      <w:proofErr w:type="gramEnd"/>
      <w:r w:rsidRPr="00021B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курса физики, отличный проводник тока. Во время грозы нельзя купаться, ловить рыбу. И лучше вообще отойти от берега;</w:t>
      </w:r>
    </w:p>
    <w:p w:rsidR="00B06D8D" w:rsidRPr="00021B7D" w:rsidRDefault="00B06D8D" w:rsidP="00B06D8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B7D">
        <w:rPr>
          <w:rFonts w:ascii="Times New Roman" w:eastAsia="Times New Roman" w:hAnsi="Times New Roman" w:cs="Times New Roman"/>
          <w:sz w:val="32"/>
          <w:szCs w:val="32"/>
          <w:lang w:eastAsia="ru-RU"/>
        </w:rPr>
        <w:t>- если вы находитесь на открытой площадке или в лесу, укройтесь на низкорослом участке леса. Возле водоема отойдите подальше от берега, спуститесь с возвышенного места в низину. Держитесь подальше от больших, одиноко стоящих деревьев.</w:t>
      </w:r>
    </w:p>
    <w:sectPr w:rsidR="00B06D8D" w:rsidRPr="00021B7D" w:rsidSect="0068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8D"/>
    <w:rsid w:val="00021B7D"/>
    <w:rsid w:val="00072E2F"/>
    <w:rsid w:val="00121993"/>
    <w:rsid w:val="00332C0C"/>
    <w:rsid w:val="00684F36"/>
    <w:rsid w:val="00B0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36"/>
  </w:style>
  <w:style w:type="paragraph" w:styleId="1">
    <w:name w:val="heading 1"/>
    <w:basedOn w:val="a"/>
    <w:link w:val="10"/>
    <w:uiPriority w:val="9"/>
    <w:qFormat/>
    <w:rsid w:val="00B06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D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EDDS-ROSSOSH</dc:creator>
  <cp:keywords/>
  <dc:description/>
  <cp:lastModifiedBy>ZhilinOlya</cp:lastModifiedBy>
  <cp:revision>7</cp:revision>
  <dcterms:created xsi:type="dcterms:W3CDTF">2017-09-13T09:35:00Z</dcterms:created>
  <dcterms:modified xsi:type="dcterms:W3CDTF">2017-09-13T10:51:00Z</dcterms:modified>
</cp:coreProperties>
</file>